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B0457" w14:textId="41C8F557" w:rsidR="000E6D20" w:rsidRDefault="000E6D20" w:rsidP="000E6D20">
      <w:pPr>
        <w:pStyle w:val="a3"/>
        <w:spacing w:line="480" w:lineRule="auto"/>
      </w:pPr>
      <w:r>
        <w:rPr>
          <w:rFonts w:hint="eastAsia"/>
        </w:rPr>
        <w:t>网上</w:t>
      </w:r>
      <w:r w:rsidR="00F027A2">
        <w:rPr>
          <w:rFonts w:hint="eastAsia"/>
        </w:rPr>
        <w:t>开评标场所预约管理系统操作指南</w:t>
      </w:r>
      <w:r w:rsidR="002F6CB6">
        <w:rPr>
          <w:rFonts w:hint="eastAsia"/>
        </w:rPr>
        <w:t>（招标人）</w:t>
      </w:r>
    </w:p>
    <w:p w14:paraId="416253B3" w14:textId="77777777" w:rsidR="000E6D20" w:rsidRPr="002F6CB6" w:rsidRDefault="000E6D20" w:rsidP="000E6D20"/>
    <w:p w14:paraId="7431C88D" w14:textId="77777777" w:rsidR="00BB6BA5" w:rsidRDefault="00BB6BA5" w:rsidP="00BB6BA5">
      <w:pPr>
        <w:pStyle w:val="ab"/>
        <w:numPr>
          <w:ilvl w:val="0"/>
          <w:numId w:val="1"/>
        </w:numPr>
        <w:spacing w:line="480" w:lineRule="auto"/>
        <w:ind w:firstLineChars="0"/>
        <w:rPr>
          <w:sz w:val="24"/>
          <w:szCs w:val="24"/>
        </w:rPr>
      </w:pPr>
      <w:r>
        <w:rPr>
          <w:rFonts w:hint="eastAsia"/>
          <w:sz w:val="24"/>
          <w:szCs w:val="24"/>
        </w:rPr>
        <w:t>用户登录</w:t>
      </w:r>
    </w:p>
    <w:p w14:paraId="34E7B0D9" w14:textId="77777777" w:rsidR="00BB6BA5" w:rsidRDefault="00BB6BA5" w:rsidP="00BB6BA5">
      <w:pPr>
        <w:pStyle w:val="ab"/>
        <w:numPr>
          <w:ilvl w:val="0"/>
          <w:numId w:val="2"/>
        </w:numPr>
        <w:spacing w:line="480" w:lineRule="auto"/>
        <w:ind w:firstLineChars="0"/>
        <w:rPr>
          <w:sz w:val="24"/>
          <w:szCs w:val="24"/>
        </w:rPr>
      </w:pPr>
      <w:r>
        <w:rPr>
          <w:rFonts w:hint="eastAsia"/>
          <w:sz w:val="24"/>
          <w:szCs w:val="24"/>
        </w:rPr>
        <w:t>登录方式一</w:t>
      </w:r>
    </w:p>
    <w:p w14:paraId="377856C4" w14:textId="77777777" w:rsidR="00E74A09" w:rsidRPr="00BB6BA5" w:rsidRDefault="00BB6BA5" w:rsidP="00BB6BA5">
      <w:pPr>
        <w:spacing w:line="480" w:lineRule="auto"/>
        <w:rPr>
          <w:sz w:val="24"/>
          <w:szCs w:val="24"/>
        </w:rPr>
      </w:pPr>
      <w:r>
        <w:rPr>
          <w:rFonts w:hint="eastAsia"/>
          <w:sz w:val="24"/>
          <w:szCs w:val="24"/>
        </w:rPr>
        <w:t xml:space="preserve">    </w:t>
      </w:r>
      <w:r w:rsidR="000E6D20" w:rsidRPr="00BB6BA5">
        <w:rPr>
          <w:rFonts w:hint="eastAsia"/>
          <w:sz w:val="24"/>
          <w:szCs w:val="24"/>
        </w:rPr>
        <w:t>招标人</w:t>
      </w:r>
      <w:r w:rsidR="005A52B0" w:rsidRPr="00BB6BA5">
        <w:rPr>
          <w:rFonts w:hint="eastAsia"/>
          <w:sz w:val="24"/>
          <w:szCs w:val="24"/>
        </w:rPr>
        <w:t>或招标代理机构</w:t>
      </w:r>
      <w:r w:rsidR="000E6D20" w:rsidRPr="00BB6BA5">
        <w:rPr>
          <w:rFonts w:hint="eastAsia"/>
          <w:sz w:val="24"/>
          <w:szCs w:val="24"/>
        </w:rPr>
        <w:t>登录</w:t>
      </w:r>
      <w:r w:rsidR="005A52B0" w:rsidRPr="00BB6BA5">
        <w:rPr>
          <w:rFonts w:hint="eastAsia"/>
          <w:sz w:val="24"/>
          <w:szCs w:val="24"/>
        </w:rPr>
        <w:t>上海市建设工程交易服务中心网站（网址：</w:t>
      </w:r>
      <w:hyperlink r:id="rId7" w:history="1">
        <w:r w:rsidR="005A52B0" w:rsidRPr="00BB6BA5">
          <w:rPr>
            <w:rStyle w:val="ac"/>
            <w:rFonts w:hint="eastAsia"/>
            <w:sz w:val="24"/>
            <w:szCs w:val="24"/>
          </w:rPr>
          <w:t>www.shcpe.cn</w:t>
        </w:r>
      </w:hyperlink>
      <w:r w:rsidR="005A52B0" w:rsidRPr="00BB6BA5">
        <w:rPr>
          <w:rFonts w:hint="eastAsia"/>
          <w:sz w:val="24"/>
          <w:szCs w:val="24"/>
        </w:rPr>
        <w:t>），</w:t>
      </w:r>
      <w:r w:rsidR="00DB6B32" w:rsidRPr="00BB6BA5">
        <w:rPr>
          <w:rFonts w:hint="eastAsia"/>
          <w:sz w:val="24"/>
          <w:szCs w:val="24"/>
        </w:rPr>
        <w:t>点击进入“电子交易平台”</w:t>
      </w:r>
      <w:r w:rsidR="00ED1748">
        <w:rPr>
          <w:rFonts w:hint="eastAsia"/>
          <w:sz w:val="24"/>
          <w:szCs w:val="24"/>
        </w:rPr>
        <w:t>，点击</w:t>
      </w:r>
      <w:r w:rsidR="00D24A69">
        <w:rPr>
          <w:rFonts w:hint="eastAsia"/>
          <w:sz w:val="24"/>
          <w:szCs w:val="24"/>
        </w:rPr>
        <w:t>“</w:t>
      </w:r>
      <w:r w:rsidR="00ED1748">
        <w:rPr>
          <w:rFonts w:hint="eastAsia"/>
          <w:sz w:val="24"/>
          <w:szCs w:val="24"/>
        </w:rPr>
        <w:t>交易平台登录</w:t>
      </w:r>
      <w:r w:rsidR="00D24A69">
        <w:rPr>
          <w:rFonts w:hint="eastAsia"/>
          <w:sz w:val="24"/>
          <w:szCs w:val="24"/>
        </w:rPr>
        <w:t>”菜单打开交易平台登录页面，使用上海市法人一证通数字证书登录。</w:t>
      </w:r>
    </w:p>
    <w:p w14:paraId="1EA56031" w14:textId="77777777" w:rsidR="005A52B0" w:rsidRDefault="00ED1748" w:rsidP="00BB6BA5">
      <w:pPr>
        <w:spacing w:line="480" w:lineRule="auto"/>
        <w:rPr>
          <w:sz w:val="24"/>
          <w:szCs w:val="24"/>
        </w:rPr>
      </w:pPr>
      <w:r w:rsidRPr="00ED1748">
        <w:rPr>
          <w:noProof/>
          <w:sz w:val="24"/>
          <w:szCs w:val="24"/>
        </w:rPr>
        <w:drawing>
          <wp:inline distT="0" distB="0" distL="0" distR="0" wp14:anchorId="15B8465E" wp14:editId="597030A8">
            <wp:extent cx="5274310" cy="31616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61665"/>
                    </a:xfrm>
                    <a:prstGeom prst="rect">
                      <a:avLst/>
                    </a:prstGeom>
                  </pic:spPr>
                </pic:pic>
              </a:graphicData>
            </a:graphic>
          </wp:inline>
        </w:drawing>
      </w:r>
    </w:p>
    <w:p w14:paraId="4967FA1D" w14:textId="77777777" w:rsidR="00BB6BA5" w:rsidRDefault="0025445E" w:rsidP="00BB6BA5">
      <w:pPr>
        <w:spacing w:line="480" w:lineRule="auto"/>
        <w:rPr>
          <w:sz w:val="24"/>
          <w:szCs w:val="24"/>
        </w:rPr>
      </w:pPr>
      <w:r w:rsidRPr="0025445E">
        <w:rPr>
          <w:noProof/>
          <w:sz w:val="24"/>
          <w:szCs w:val="24"/>
        </w:rPr>
        <w:lastRenderedPageBreak/>
        <w:drawing>
          <wp:inline distT="0" distB="0" distL="0" distR="0" wp14:anchorId="400772D3" wp14:editId="78CCE1AA">
            <wp:extent cx="5274310" cy="32435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43580"/>
                    </a:xfrm>
                    <a:prstGeom prst="rect">
                      <a:avLst/>
                    </a:prstGeom>
                  </pic:spPr>
                </pic:pic>
              </a:graphicData>
            </a:graphic>
          </wp:inline>
        </w:drawing>
      </w:r>
    </w:p>
    <w:p w14:paraId="34F2FADC" w14:textId="77777777" w:rsidR="00D24A69" w:rsidRDefault="00D24A69" w:rsidP="00BB6BA5">
      <w:pPr>
        <w:spacing w:line="480" w:lineRule="auto"/>
        <w:rPr>
          <w:sz w:val="24"/>
          <w:szCs w:val="24"/>
        </w:rPr>
      </w:pPr>
      <w:r>
        <w:rPr>
          <w:rFonts w:hint="eastAsia"/>
          <w:noProof/>
          <w:sz w:val="24"/>
          <w:szCs w:val="24"/>
        </w:rPr>
        <w:drawing>
          <wp:inline distT="0" distB="0" distL="0" distR="0" wp14:anchorId="66FA2EDE" wp14:editId="26E4DB15">
            <wp:extent cx="5266690" cy="3055620"/>
            <wp:effectExtent l="0" t="0" r="0" b="0"/>
            <wp:docPr id="10" name="图片 10" descr="../Library/Containers/com.tencent.qq/Data/Library/Caches/Images/5D52F509F5BF3FDA96D12989A831F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Caches/Images/5D52F509F5BF3FDA96D12989A831F34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3055620"/>
                    </a:xfrm>
                    <a:prstGeom prst="rect">
                      <a:avLst/>
                    </a:prstGeom>
                    <a:noFill/>
                    <a:ln>
                      <a:noFill/>
                    </a:ln>
                  </pic:spPr>
                </pic:pic>
              </a:graphicData>
            </a:graphic>
          </wp:inline>
        </w:drawing>
      </w:r>
    </w:p>
    <w:p w14:paraId="688E98F8" w14:textId="77777777" w:rsidR="00BB6BA5" w:rsidRDefault="00BB6BA5" w:rsidP="00D24A69">
      <w:pPr>
        <w:pStyle w:val="ab"/>
        <w:numPr>
          <w:ilvl w:val="0"/>
          <w:numId w:val="2"/>
        </w:numPr>
        <w:spacing w:line="480" w:lineRule="auto"/>
        <w:ind w:firstLineChars="0"/>
        <w:rPr>
          <w:sz w:val="24"/>
          <w:szCs w:val="24"/>
        </w:rPr>
      </w:pPr>
      <w:r>
        <w:rPr>
          <w:rFonts w:hint="eastAsia"/>
          <w:sz w:val="24"/>
          <w:szCs w:val="24"/>
        </w:rPr>
        <w:t>登录方式二</w:t>
      </w:r>
    </w:p>
    <w:p w14:paraId="418F5423" w14:textId="77777777" w:rsidR="00D24A69" w:rsidRPr="00D24A69" w:rsidRDefault="00D24A69" w:rsidP="00D24A69">
      <w:pPr>
        <w:spacing w:line="480" w:lineRule="auto"/>
        <w:rPr>
          <w:sz w:val="24"/>
          <w:szCs w:val="24"/>
        </w:rPr>
      </w:pPr>
      <w:r>
        <w:rPr>
          <w:rFonts w:hint="eastAsia"/>
          <w:sz w:val="24"/>
          <w:szCs w:val="24"/>
        </w:rPr>
        <w:t xml:space="preserve">    </w:t>
      </w:r>
      <w:r w:rsidRPr="00BB6BA5">
        <w:rPr>
          <w:rFonts w:hint="eastAsia"/>
          <w:sz w:val="24"/>
          <w:szCs w:val="24"/>
        </w:rPr>
        <w:t>招标人或招标代理机构登录上海市建设工程交易服务中心网站（网址：</w:t>
      </w:r>
      <w:hyperlink r:id="rId11" w:history="1">
        <w:r w:rsidRPr="00BB6BA5">
          <w:rPr>
            <w:rStyle w:val="ac"/>
            <w:rFonts w:hint="eastAsia"/>
            <w:sz w:val="24"/>
            <w:szCs w:val="24"/>
          </w:rPr>
          <w:t>www.shcpe.cn</w:t>
        </w:r>
      </w:hyperlink>
      <w:r w:rsidRPr="00BB6BA5">
        <w:rPr>
          <w:rFonts w:hint="eastAsia"/>
          <w:sz w:val="24"/>
          <w:szCs w:val="24"/>
        </w:rPr>
        <w:t>），点击进入“</w:t>
      </w:r>
      <w:r>
        <w:rPr>
          <w:rFonts w:hint="eastAsia"/>
          <w:sz w:val="24"/>
          <w:szCs w:val="24"/>
        </w:rPr>
        <w:t>场所服务</w:t>
      </w:r>
      <w:r w:rsidRPr="00BB6BA5">
        <w:rPr>
          <w:rFonts w:hint="eastAsia"/>
          <w:sz w:val="24"/>
          <w:szCs w:val="24"/>
        </w:rPr>
        <w:t>”</w:t>
      </w:r>
      <w:r>
        <w:rPr>
          <w:rFonts w:hint="eastAsia"/>
          <w:sz w:val="24"/>
          <w:szCs w:val="24"/>
        </w:rPr>
        <w:t>，点击“开评标室预定”菜单打开交易平台登录页面，使用上海市法人一证通数字证书登录。</w:t>
      </w:r>
    </w:p>
    <w:p w14:paraId="329B87BA" w14:textId="77777777" w:rsidR="00BB6BA5" w:rsidRDefault="00ED1748" w:rsidP="00BB6BA5">
      <w:pPr>
        <w:spacing w:line="480" w:lineRule="auto"/>
        <w:rPr>
          <w:sz w:val="24"/>
          <w:szCs w:val="24"/>
        </w:rPr>
      </w:pPr>
      <w:r w:rsidRPr="00ED1748">
        <w:rPr>
          <w:noProof/>
          <w:sz w:val="24"/>
          <w:szCs w:val="24"/>
        </w:rPr>
        <w:lastRenderedPageBreak/>
        <w:drawing>
          <wp:inline distT="0" distB="0" distL="0" distR="0" wp14:anchorId="34B585B4" wp14:editId="32D71266">
            <wp:extent cx="5274310" cy="3258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58820"/>
                    </a:xfrm>
                    <a:prstGeom prst="rect">
                      <a:avLst/>
                    </a:prstGeom>
                  </pic:spPr>
                </pic:pic>
              </a:graphicData>
            </a:graphic>
          </wp:inline>
        </w:drawing>
      </w:r>
    </w:p>
    <w:p w14:paraId="13B2A937" w14:textId="77777777" w:rsidR="00ED1748" w:rsidRPr="005A52B0" w:rsidRDefault="00ED1748" w:rsidP="00BB6BA5">
      <w:pPr>
        <w:spacing w:line="480" w:lineRule="auto"/>
        <w:rPr>
          <w:sz w:val="24"/>
          <w:szCs w:val="24"/>
        </w:rPr>
      </w:pPr>
      <w:r w:rsidRPr="00ED1748">
        <w:rPr>
          <w:noProof/>
          <w:sz w:val="24"/>
          <w:szCs w:val="24"/>
        </w:rPr>
        <w:drawing>
          <wp:inline distT="0" distB="0" distL="0" distR="0" wp14:anchorId="7FE99BE2" wp14:editId="400E1C38">
            <wp:extent cx="5274310" cy="25736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73655"/>
                    </a:xfrm>
                    <a:prstGeom prst="rect">
                      <a:avLst/>
                    </a:prstGeom>
                  </pic:spPr>
                </pic:pic>
              </a:graphicData>
            </a:graphic>
          </wp:inline>
        </w:drawing>
      </w:r>
    </w:p>
    <w:p w14:paraId="481250C3" w14:textId="22C0E60A" w:rsidR="00D24A69" w:rsidRDefault="00DB0866" w:rsidP="00E74A09">
      <w:pPr>
        <w:pStyle w:val="ab"/>
        <w:numPr>
          <w:ilvl w:val="0"/>
          <w:numId w:val="1"/>
        </w:numPr>
        <w:spacing w:line="480" w:lineRule="auto"/>
        <w:ind w:firstLineChars="0"/>
        <w:rPr>
          <w:sz w:val="24"/>
          <w:szCs w:val="24"/>
        </w:rPr>
      </w:pPr>
      <w:r>
        <w:rPr>
          <w:rFonts w:hint="eastAsia"/>
          <w:sz w:val="24"/>
          <w:szCs w:val="24"/>
        </w:rPr>
        <w:t>开</w:t>
      </w:r>
      <w:r w:rsidR="006E576A">
        <w:rPr>
          <w:rFonts w:hint="eastAsia"/>
          <w:sz w:val="24"/>
          <w:szCs w:val="24"/>
        </w:rPr>
        <w:t>标</w:t>
      </w:r>
      <w:r w:rsidR="00C00A09">
        <w:rPr>
          <w:rFonts w:hint="eastAsia"/>
          <w:sz w:val="24"/>
          <w:szCs w:val="24"/>
        </w:rPr>
        <w:t>场所预定</w:t>
      </w:r>
    </w:p>
    <w:p w14:paraId="2A881EB8" w14:textId="496ED8B8" w:rsidR="003A1B51" w:rsidRDefault="003A1B51" w:rsidP="003A1B51">
      <w:pPr>
        <w:pStyle w:val="ab"/>
        <w:numPr>
          <w:ilvl w:val="0"/>
          <w:numId w:val="4"/>
        </w:numPr>
        <w:spacing w:line="480" w:lineRule="auto"/>
        <w:ind w:firstLineChars="0"/>
        <w:rPr>
          <w:sz w:val="24"/>
          <w:szCs w:val="24"/>
        </w:rPr>
      </w:pPr>
      <w:r>
        <w:rPr>
          <w:rFonts w:hint="eastAsia"/>
          <w:sz w:val="24"/>
          <w:szCs w:val="24"/>
        </w:rPr>
        <w:t>电子招标项目</w:t>
      </w:r>
    </w:p>
    <w:p w14:paraId="01B12202" w14:textId="060F2B71" w:rsidR="000E6D20" w:rsidRDefault="00023217" w:rsidP="00023217">
      <w:pPr>
        <w:spacing w:line="480" w:lineRule="auto"/>
        <w:rPr>
          <w:sz w:val="24"/>
          <w:szCs w:val="24"/>
        </w:rPr>
      </w:pPr>
      <w:r>
        <w:rPr>
          <w:rFonts w:hint="eastAsia"/>
          <w:sz w:val="24"/>
          <w:szCs w:val="24"/>
        </w:rPr>
        <w:t xml:space="preserve">    </w:t>
      </w:r>
      <w:r>
        <w:rPr>
          <w:rFonts w:hint="eastAsia"/>
          <w:sz w:val="24"/>
          <w:szCs w:val="24"/>
        </w:rPr>
        <w:t>打开“招标项目管理”菜单，打开招标项目列表，选择需要预定开标场所的招标项目，点击“点击进入”按钮，进入招标项目基本信息页面</w:t>
      </w:r>
      <w:r w:rsidR="003A1B51">
        <w:rPr>
          <w:rFonts w:hint="eastAsia"/>
          <w:sz w:val="24"/>
          <w:szCs w:val="24"/>
        </w:rPr>
        <w:t>。</w:t>
      </w:r>
    </w:p>
    <w:p w14:paraId="7C5A69B1" w14:textId="6C6AB63C" w:rsidR="00F23925" w:rsidRDefault="00F23925" w:rsidP="006C57BF">
      <w:pPr>
        <w:spacing w:line="480" w:lineRule="auto"/>
        <w:rPr>
          <w:sz w:val="24"/>
          <w:szCs w:val="24"/>
        </w:rPr>
      </w:pPr>
      <w:r w:rsidRPr="00F23925">
        <w:rPr>
          <w:noProof/>
          <w:sz w:val="24"/>
          <w:szCs w:val="24"/>
        </w:rPr>
        <w:lastRenderedPageBreak/>
        <w:drawing>
          <wp:inline distT="0" distB="0" distL="0" distR="0" wp14:anchorId="54DE10E9" wp14:editId="3F0E0A39">
            <wp:extent cx="5274310" cy="2692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92400"/>
                    </a:xfrm>
                    <a:prstGeom prst="rect">
                      <a:avLst/>
                    </a:prstGeom>
                  </pic:spPr>
                </pic:pic>
              </a:graphicData>
            </a:graphic>
          </wp:inline>
        </w:drawing>
      </w:r>
    </w:p>
    <w:p w14:paraId="18AAF05F" w14:textId="6CC433EC" w:rsidR="00F23925" w:rsidRDefault="003A1B51" w:rsidP="006C57BF">
      <w:pPr>
        <w:spacing w:line="480" w:lineRule="auto"/>
        <w:rPr>
          <w:sz w:val="24"/>
          <w:szCs w:val="24"/>
        </w:rPr>
      </w:pPr>
      <w:r>
        <w:rPr>
          <w:rFonts w:hint="eastAsia"/>
          <w:sz w:val="24"/>
          <w:szCs w:val="24"/>
        </w:rPr>
        <w:t xml:space="preserve">    </w:t>
      </w:r>
      <w:r>
        <w:rPr>
          <w:rFonts w:hint="eastAsia"/>
          <w:sz w:val="24"/>
          <w:szCs w:val="24"/>
        </w:rPr>
        <w:t>在发布招标公告之前，可以通过招标文件节点的“场所预约”按钮，进入开评标场所预约页面完成场所预约。预约的开标时间应与招标公告中的提交投标文件截止时间一致。</w:t>
      </w:r>
    </w:p>
    <w:p w14:paraId="0372600D" w14:textId="3E08DDD2" w:rsidR="006C57BF" w:rsidRDefault="00FC5044" w:rsidP="006C57BF">
      <w:pPr>
        <w:spacing w:line="480" w:lineRule="auto"/>
        <w:rPr>
          <w:sz w:val="24"/>
          <w:szCs w:val="24"/>
        </w:rPr>
      </w:pPr>
      <w:r w:rsidRPr="00FC5044">
        <w:rPr>
          <w:noProof/>
          <w:sz w:val="24"/>
          <w:szCs w:val="24"/>
        </w:rPr>
        <w:drawing>
          <wp:inline distT="0" distB="0" distL="0" distR="0" wp14:anchorId="77705FAF" wp14:editId="38FAA64D">
            <wp:extent cx="5274310" cy="30746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074670"/>
                    </a:xfrm>
                    <a:prstGeom prst="rect">
                      <a:avLst/>
                    </a:prstGeom>
                  </pic:spPr>
                </pic:pic>
              </a:graphicData>
            </a:graphic>
          </wp:inline>
        </w:drawing>
      </w:r>
    </w:p>
    <w:p w14:paraId="75328924" w14:textId="13C61892" w:rsidR="003A1B51" w:rsidRDefault="00947D25" w:rsidP="006C57BF">
      <w:pPr>
        <w:spacing w:line="480" w:lineRule="auto"/>
        <w:rPr>
          <w:sz w:val="24"/>
          <w:szCs w:val="24"/>
        </w:rPr>
      </w:pPr>
      <w:r>
        <w:rPr>
          <w:rFonts w:hint="eastAsia"/>
          <w:sz w:val="24"/>
          <w:szCs w:val="24"/>
        </w:rPr>
        <w:t xml:space="preserve">    </w:t>
      </w:r>
      <w:r w:rsidR="003A1B51">
        <w:rPr>
          <w:rFonts w:hint="eastAsia"/>
          <w:sz w:val="24"/>
          <w:szCs w:val="24"/>
        </w:rPr>
        <w:t>进入场所预约页面后，可以先通过</w:t>
      </w:r>
      <w:r>
        <w:rPr>
          <w:rFonts w:hint="eastAsia"/>
          <w:sz w:val="24"/>
          <w:szCs w:val="24"/>
        </w:rPr>
        <w:t>场所所属单位、</w:t>
      </w:r>
      <w:r w:rsidR="003A1B51">
        <w:rPr>
          <w:rFonts w:hint="eastAsia"/>
          <w:sz w:val="24"/>
          <w:szCs w:val="24"/>
        </w:rPr>
        <w:t>预约时间</w:t>
      </w:r>
      <w:r>
        <w:rPr>
          <w:rFonts w:hint="eastAsia"/>
          <w:sz w:val="24"/>
          <w:szCs w:val="24"/>
        </w:rPr>
        <w:t>、会议室作用</w:t>
      </w:r>
      <w:r w:rsidR="003A1B51">
        <w:rPr>
          <w:rFonts w:hint="eastAsia"/>
          <w:sz w:val="24"/>
          <w:szCs w:val="24"/>
        </w:rPr>
        <w:t>查询</w:t>
      </w:r>
      <w:r>
        <w:rPr>
          <w:rFonts w:hint="eastAsia"/>
          <w:sz w:val="24"/>
          <w:szCs w:val="24"/>
        </w:rPr>
        <w:t>场所占用情况，其中黄色的场次表示已占用，不可预约，绿色的场次表示未占用，可以预约。</w:t>
      </w:r>
    </w:p>
    <w:p w14:paraId="3ABD0EA5" w14:textId="15AE2356" w:rsidR="004F742D" w:rsidRDefault="0085165D" w:rsidP="006C57BF">
      <w:pPr>
        <w:spacing w:line="480" w:lineRule="auto"/>
        <w:rPr>
          <w:sz w:val="24"/>
          <w:szCs w:val="24"/>
        </w:rPr>
      </w:pPr>
      <w:r w:rsidRPr="0085165D">
        <w:rPr>
          <w:noProof/>
          <w:sz w:val="24"/>
          <w:szCs w:val="24"/>
        </w:rPr>
        <w:lastRenderedPageBreak/>
        <w:drawing>
          <wp:inline distT="0" distB="0" distL="0" distR="0" wp14:anchorId="548E61B9" wp14:editId="26876971">
            <wp:extent cx="5274310" cy="378968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89680"/>
                    </a:xfrm>
                    <a:prstGeom prst="rect">
                      <a:avLst/>
                    </a:prstGeom>
                  </pic:spPr>
                </pic:pic>
              </a:graphicData>
            </a:graphic>
          </wp:inline>
        </w:drawing>
      </w:r>
    </w:p>
    <w:p w14:paraId="01E7B5C6" w14:textId="692EC270" w:rsidR="004F742D" w:rsidRPr="00947D25" w:rsidRDefault="00947D25" w:rsidP="006C57BF">
      <w:pPr>
        <w:spacing w:line="480" w:lineRule="auto"/>
        <w:rPr>
          <w:sz w:val="24"/>
          <w:szCs w:val="24"/>
        </w:rPr>
      </w:pPr>
      <w:r>
        <w:rPr>
          <w:rFonts w:hint="eastAsia"/>
          <w:sz w:val="24"/>
          <w:szCs w:val="24"/>
        </w:rPr>
        <w:t xml:space="preserve">    </w:t>
      </w:r>
      <w:r>
        <w:rPr>
          <w:rFonts w:hint="eastAsia"/>
          <w:sz w:val="24"/>
          <w:szCs w:val="24"/>
        </w:rPr>
        <w:t>直接点击绿色的场次填写预约信息，填写完毕确认无误后，点击“确认预约”。</w:t>
      </w:r>
    </w:p>
    <w:p w14:paraId="4C2DECAD" w14:textId="10C050A9" w:rsidR="006E576A" w:rsidRDefault="00874CA6" w:rsidP="006C57BF">
      <w:pPr>
        <w:spacing w:line="480" w:lineRule="auto"/>
        <w:rPr>
          <w:sz w:val="24"/>
          <w:szCs w:val="24"/>
        </w:rPr>
      </w:pPr>
      <w:r w:rsidRPr="00874CA6">
        <w:rPr>
          <w:noProof/>
          <w:sz w:val="24"/>
          <w:szCs w:val="24"/>
        </w:rPr>
        <w:drawing>
          <wp:inline distT="0" distB="0" distL="0" distR="0" wp14:anchorId="3CE3190B" wp14:editId="278BD933">
            <wp:extent cx="5274310" cy="3706495"/>
            <wp:effectExtent l="0" t="0" r="889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06495"/>
                    </a:xfrm>
                    <a:prstGeom prst="rect">
                      <a:avLst/>
                    </a:prstGeom>
                  </pic:spPr>
                </pic:pic>
              </a:graphicData>
            </a:graphic>
          </wp:inline>
        </w:drawing>
      </w:r>
    </w:p>
    <w:p w14:paraId="41E6255E" w14:textId="1C01DC9F" w:rsidR="00720E6E" w:rsidRDefault="00720E6E" w:rsidP="006C57BF">
      <w:pPr>
        <w:spacing w:line="480" w:lineRule="auto"/>
        <w:rPr>
          <w:sz w:val="24"/>
          <w:szCs w:val="24"/>
        </w:rPr>
      </w:pPr>
      <w:r>
        <w:rPr>
          <w:rFonts w:hint="eastAsia"/>
          <w:sz w:val="24"/>
          <w:szCs w:val="24"/>
        </w:rPr>
        <w:t xml:space="preserve">    </w:t>
      </w:r>
      <w:r w:rsidR="00874CA6">
        <w:rPr>
          <w:rFonts w:hint="eastAsia"/>
          <w:sz w:val="24"/>
          <w:szCs w:val="24"/>
        </w:rPr>
        <w:t>确认预约后在会议室场次表中显示本标段的招标项目编号</w:t>
      </w:r>
      <w:r>
        <w:rPr>
          <w:rFonts w:hint="eastAsia"/>
          <w:sz w:val="24"/>
          <w:szCs w:val="24"/>
        </w:rPr>
        <w:t>。</w:t>
      </w:r>
    </w:p>
    <w:p w14:paraId="015C9B53" w14:textId="71338B01" w:rsidR="006E576A" w:rsidRDefault="008E4726" w:rsidP="006C57BF">
      <w:pPr>
        <w:spacing w:line="480" w:lineRule="auto"/>
        <w:rPr>
          <w:sz w:val="24"/>
          <w:szCs w:val="24"/>
        </w:rPr>
      </w:pPr>
      <w:r w:rsidRPr="008E4726">
        <w:rPr>
          <w:noProof/>
          <w:sz w:val="24"/>
          <w:szCs w:val="24"/>
        </w:rPr>
        <w:lastRenderedPageBreak/>
        <w:drawing>
          <wp:inline distT="0" distB="0" distL="0" distR="0" wp14:anchorId="6168898A" wp14:editId="28529448">
            <wp:extent cx="5274310" cy="3696335"/>
            <wp:effectExtent l="0" t="0" r="889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696335"/>
                    </a:xfrm>
                    <a:prstGeom prst="rect">
                      <a:avLst/>
                    </a:prstGeom>
                  </pic:spPr>
                </pic:pic>
              </a:graphicData>
            </a:graphic>
          </wp:inline>
        </w:drawing>
      </w:r>
    </w:p>
    <w:p w14:paraId="7750488D" w14:textId="77777777" w:rsidR="003A1B51" w:rsidRPr="006E576A" w:rsidRDefault="003A1B51" w:rsidP="003A1B51">
      <w:pPr>
        <w:pStyle w:val="ab"/>
        <w:numPr>
          <w:ilvl w:val="0"/>
          <w:numId w:val="4"/>
        </w:numPr>
        <w:spacing w:line="480" w:lineRule="auto"/>
        <w:ind w:firstLineChars="0"/>
        <w:rPr>
          <w:sz w:val="24"/>
          <w:szCs w:val="24"/>
        </w:rPr>
      </w:pPr>
      <w:r>
        <w:rPr>
          <w:rFonts w:hint="eastAsia"/>
          <w:sz w:val="24"/>
          <w:szCs w:val="24"/>
        </w:rPr>
        <w:t>非电子招标项目</w:t>
      </w:r>
    </w:p>
    <w:p w14:paraId="4B868EC7" w14:textId="2DA8CA5F" w:rsidR="006E576A" w:rsidRDefault="0001456F" w:rsidP="0001456F">
      <w:pPr>
        <w:spacing w:line="480" w:lineRule="auto"/>
        <w:rPr>
          <w:sz w:val="24"/>
          <w:szCs w:val="24"/>
        </w:rPr>
      </w:pPr>
      <w:r>
        <w:rPr>
          <w:rFonts w:hint="eastAsia"/>
          <w:sz w:val="24"/>
          <w:szCs w:val="24"/>
        </w:rPr>
        <w:t xml:space="preserve">    </w:t>
      </w:r>
      <w:r>
        <w:rPr>
          <w:rFonts w:hint="eastAsia"/>
          <w:sz w:val="24"/>
          <w:szCs w:val="24"/>
        </w:rPr>
        <w:t>非电子招标的项目，由</w:t>
      </w:r>
      <w:r w:rsidR="00172B31" w:rsidRPr="00BB6BA5">
        <w:rPr>
          <w:rFonts w:hint="eastAsia"/>
          <w:sz w:val="24"/>
          <w:szCs w:val="24"/>
        </w:rPr>
        <w:t>招标人或招标代理机构</w:t>
      </w:r>
      <w:r>
        <w:rPr>
          <w:rFonts w:hint="eastAsia"/>
          <w:sz w:val="24"/>
          <w:szCs w:val="24"/>
        </w:rPr>
        <w:t>使用上海市法人一证通数字证书登录上海市住房和城乡建设管理委员会网上政务大厅（网址：</w:t>
      </w:r>
      <w:r>
        <w:rPr>
          <w:rFonts w:hint="eastAsia"/>
          <w:sz w:val="24"/>
          <w:szCs w:val="24"/>
        </w:rPr>
        <w:t>www.shjjw.gov.cn</w:t>
      </w:r>
      <w:r>
        <w:rPr>
          <w:rFonts w:hint="eastAsia"/>
          <w:sz w:val="24"/>
          <w:szCs w:val="24"/>
        </w:rPr>
        <w:t>），在项目类办事</w:t>
      </w:r>
      <w:r w:rsidR="001659A0">
        <w:rPr>
          <w:rFonts w:hint="eastAsia"/>
          <w:sz w:val="24"/>
          <w:szCs w:val="24"/>
        </w:rPr>
        <w:t>、招投标信息电子化菜单中，选择对应招标类型的菜单，进入招标项目列表页面，在列表中选择需要预约场地的招标项目。</w:t>
      </w:r>
    </w:p>
    <w:p w14:paraId="2BFADFAE" w14:textId="41E7E151" w:rsidR="00096F61" w:rsidRDefault="001659A0" w:rsidP="006C57BF">
      <w:pPr>
        <w:spacing w:line="480" w:lineRule="auto"/>
        <w:rPr>
          <w:sz w:val="24"/>
          <w:szCs w:val="24"/>
        </w:rPr>
      </w:pPr>
      <w:r w:rsidRPr="001659A0">
        <w:rPr>
          <w:noProof/>
          <w:sz w:val="24"/>
          <w:szCs w:val="24"/>
        </w:rPr>
        <w:lastRenderedPageBreak/>
        <w:drawing>
          <wp:inline distT="0" distB="0" distL="0" distR="0" wp14:anchorId="77BBBD69" wp14:editId="496EF195">
            <wp:extent cx="5274310" cy="3409950"/>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409950"/>
                    </a:xfrm>
                    <a:prstGeom prst="rect">
                      <a:avLst/>
                    </a:prstGeom>
                  </pic:spPr>
                </pic:pic>
              </a:graphicData>
            </a:graphic>
          </wp:inline>
        </w:drawing>
      </w:r>
    </w:p>
    <w:p w14:paraId="2FB9428F" w14:textId="6650222B" w:rsidR="001659A0" w:rsidRDefault="001659A0" w:rsidP="006C57BF">
      <w:pPr>
        <w:spacing w:line="480" w:lineRule="auto"/>
        <w:rPr>
          <w:sz w:val="24"/>
          <w:szCs w:val="24"/>
        </w:rPr>
      </w:pPr>
      <w:r>
        <w:rPr>
          <w:rFonts w:hint="eastAsia"/>
          <w:sz w:val="24"/>
          <w:szCs w:val="24"/>
        </w:rPr>
        <w:t>在招标文件页面下方，可以找到“场所预约”的按钮，点击“场所预约”按钮，打开场所预约页面，后续操作</w:t>
      </w:r>
      <w:r w:rsidR="00172B31">
        <w:rPr>
          <w:rFonts w:hint="eastAsia"/>
          <w:sz w:val="24"/>
          <w:szCs w:val="24"/>
        </w:rPr>
        <w:t>及预约规则</w:t>
      </w:r>
      <w:r>
        <w:rPr>
          <w:rFonts w:hint="eastAsia"/>
          <w:sz w:val="24"/>
          <w:szCs w:val="24"/>
        </w:rPr>
        <w:t>同上。</w:t>
      </w:r>
    </w:p>
    <w:p w14:paraId="18DCD2E1" w14:textId="63FF2812" w:rsidR="00096F61" w:rsidRDefault="0001456F" w:rsidP="006C57BF">
      <w:pPr>
        <w:spacing w:line="480" w:lineRule="auto"/>
        <w:rPr>
          <w:sz w:val="24"/>
          <w:szCs w:val="24"/>
        </w:rPr>
      </w:pPr>
      <w:r w:rsidRPr="0001456F">
        <w:rPr>
          <w:noProof/>
          <w:sz w:val="24"/>
          <w:szCs w:val="24"/>
        </w:rPr>
        <w:lastRenderedPageBreak/>
        <w:drawing>
          <wp:inline distT="0" distB="0" distL="0" distR="0" wp14:anchorId="4EB1156D" wp14:editId="4F87A000">
            <wp:extent cx="5274310" cy="473075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730750"/>
                    </a:xfrm>
                    <a:prstGeom prst="rect">
                      <a:avLst/>
                    </a:prstGeom>
                  </pic:spPr>
                </pic:pic>
              </a:graphicData>
            </a:graphic>
          </wp:inline>
        </w:drawing>
      </w:r>
    </w:p>
    <w:p w14:paraId="16BDF011" w14:textId="02C62BCC" w:rsidR="00DB0866" w:rsidRDefault="00DB0866" w:rsidP="006C57BF">
      <w:pPr>
        <w:pStyle w:val="ab"/>
        <w:numPr>
          <w:ilvl w:val="0"/>
          <w:numId w:val="1"/>
        </w:numPr>
        <w:spacing w:line="480" w:lineRule="auto"/>
        <w:ind w:firstLineChars="0"/>
        <w:rPr>
          <w:sz w:val="24"/>
          <w:szCs w:val="24"/>
        </w:rPr>
      </w:pPr>
      <w:r>
        <w:rPr>
          <w:rFonts w:hint="eastAsia"/>
          <w:sz w:val="24"/>
          <w:szCs w:val="24"/>
        </w:rPr>
        <w:t>评标场所预定</w:t>
      </w:r>
    </w:p>
    <w:p w14:paraId="51DDF5AB" w14:textId="3CEE1933" w:rsidR="00C543F8" w:rsidRDefault="001138BA" w:rsidP="001138BA">
      <w:pPr>
        <w:spacing w:line="480" w:lineRule="auto"/>
        <w:ind w:firstLine="480"/>
        <w:rPr>
          <w:sz w:val="24"/>
          <w:szCs w:val="24"/>
        </w:rPr>
      </w:pPr>
      <w:r>
        <w:rPr>
          <w:rFonts w:hint="eastAsia"/>
          <w:sz w:val="24"/>
          <w:szCs w:val="24"/>
        </w:rPr>
        <w:t>评标前，</w:t>
      </w:r>
      <w:r w:rsidRPr="00BB6BA5">
        <w:rPr>
          <w:rFonts w:hint="eastAsia"/>
          <w:sz w:val="24"/>
          <w:szCs w:val="24"/>
        </w:rPr>
        <w:t>招标人或招标代理机构</w:t>
      </w:r>
      <w:r>
        <w:rPr>
          <w:rFonts w:hint="eastAsia"/>
          <w:sz w:val="24"/>
          <w:szCs w:val="24"/>
        </w:rPr>
        <w:t>在填写评标专家抽取申请时，可通过在线评标专家抽取申请的信息填报页面，打开评标场所预定页面，预定评标场地。</w:t>
      </w:r>
    </w:p>
    <w:p w14:paraId="20332801" w14:textId="1C0082F5" w:rsidR="001138BA" w:rsidRPr="001138BA" w:rsidRDefault="001138BA" w:rsidP="001138BA">
      <w:pPr>
        <w:spacing w:line="480" w:lineRule="auto"/>
        <w:ind w:firstLine="480"/>
        <w:rPr>
          <w:sz w:val="24"/>
          <w:szCs w:val="24"/>
        </w:rPr>
      </w:pPr>
      <w:r>
        <w:rPr>
          <w:rFonts w:hint="eastAsia"/>
          <w:sz w:val="24"/>
          <w:szCs w:val="24"/>
        </w:rPr>
        <w:t>进入评标场所预定页面后，可以查看评标室的占用情况，其中黄色的场次表示已占用，不可预约，绿色的场次表示未占用，可以预约。直接点击绿色的场次、填写预约信息，填写完毕确认无误后，点击“确认预约”。</w:t>
      </w:r>
    </w:p>
    <w:p w14:paraId="4B2691AA" w14:textId="67AA5F92" w:rsidR="00C543F8" w:rsidRDefault="009E2953" w:rsidP="00DB0866">
      <w:pPr>
        <w:spacing w:line="480" w:lineRule="auto"/>
        <w:rPr>
          <w:sz w:val="24"/>
          <w:szCs w:val="24"/>
        </w:rPr>
      </w:pPr>
      <w:r w:rsidRPr="009E2953">
        <w:rPr>
          <w:noProof/>
          <w:sz w:val="24"/>
          <w:szCs w:val="24"/>
        </w:rPr>
        <w:lastRenderedPageBreak/>
        <w:drawing>
          <wp:inline distT="0" distB="0" distL="0" distR="0" wp14:anchorId="0E214320" wp14:editId="1DF83E39">
            <wp:extent cx="5274310" cy="3918585"/>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918585"/>
                    </a:xfrm>
                    <a:prstGeom prst="rect">
                      <a:avLst/>
                    </a:prstGeom>
                  </pic:spPr>
                </pic:pic>
              </a:graphicData>
            </a:graphic>
          </wp:inline>
        </w:drawing>
      </w:r>
    </w:p>
    <w:p w14:paraId="0D6DA92E" w14:textId="2BEB9806" w:rsidR="000E1255" w:rsidRDefault="000E1255" w:rsidP="00DB0866">
      <w:pPr>
        <w:spacing w:line="480" w:lineRule="auto"/>
        <w:rPr>
          <w:sz w:val="24"/>
          <w:szCs w:val="24"/>
        </w:rPr>
      </w:pPr>
      <w:r w:rsidRPr="000E1255">
        <w:rPr>
          <w:noProof/>
          <w:sz w:val="24"/>
          <w:szCs w:val="24"/>
        </w:rPr>
        <w:drawing>
          <wp:inline distT="0" distB="0" distL="0" distR="0" wp14:anchorId="0833F27A" wp14:editId="4C2D8C79">
            <wp:extent cx="5274310" cy="3907155"/>
            <wp:effectExtent l="0" t="0" r="889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907155"/>
                    </a:xfrm>
                    <a:prstGeom prst="rect">
                      <a:avLst/>
                    </a:prstGeom>
                  </pic:spPr>
                </pic:pic>
              </a:graphicData>
            </a:graphic>
          </wp:inline>
        </w:drawing>
      </w:r>
    </w:p>
    <w:p w14:paraId="5AACBE41" w14:textId="788E9D5C" w:rsidR="001138BA" w:rsidRDefault="001138BA" w:rsidP="00A56FB2">
      <w:pPr>
        <w:spacing w:line="480" w:lineRule="auto"/>
        <w:ind w:firstLine="480"/>
        <w:rPr>
          <w:sz w:val="24"/>
          <w:szCs w:val="24"/>
        </w:rPr>
      </w:pPr>
      <w:r>
        <w:rPr>
          <w:rFonts w:hint="eastAsia"/>
          <w:sz w:val="24"/>
          <w:szCs w:val="24"/>
        </w:rPr>
        <w:t>确认预约后在会议室场次表中显示本标段的招标项目编号。点击“确认预约完成”</w:t>
      </w:r>
      <w:r w:rsidR="00A56FB2">
        <w:rPr>
          <w:rFonts w:hint="eastAsia"/>
          <w:sz w:val="24"/>
          <w:szCs w:val="24"/>
        </w:rPr>
        <w:t>按钮，关闭评标场地预定页面，返回评标专家抽取申请的信息填报页面，</w:t>
      </w:r>
      <w:r w:rsidR="00A56FB2">
        <w:rPr>
          <w:rFonts w:hint="eastAsia"/>
          <w:sz w:val="24"/>
          <w:szCs w:val="24"/>
        </w:rPr>
        <w:lastRenderedPageBreak/>
        <w:t>提交评标专家抽取申请。</w:t>
      </w:r>
    </w:p>
    <w:p w14:paraId="6442FA71" w14:textId="673E72AE" w:rsidR="00A56FB2" w:rsidRDefault="00A56FB2" w:rsidP="00A56FB2">
      <w:pPr>
        <w:spacing w:line="480" w:lineRule="auto"/>
        <w:ind w:firstLine="480"/>
        <w:rPr>
          <w:sz w:val="24"/>
          <w:szCs w:val="24"/>
        </w:rPr>
      </w:pPr>
      <w:r>
        <w:rPr>
          <w:rFonts w:hint="eastAsia"/>
          <w:sz w:val="24"/>
          <w:szCs w:val="24"/>
        </w:rPr>
        <w:t>确认预约后如需修改场地的，可以在当前页面点击“取消预约”按钮，取消已预订的会议室后重新预约。</w:t>
      </w:r>
    </w:p>
    <w:p w14:paraId="0237298D" w14:textId="1884F9B3" w:rsidR="009E2953" w:rsidRPr="00DB0866" w:rsidRDefault="009E2953" w:rsidP="00DB0866">
      <w:pPr>
        <w:spacing w:line="480" w:lineRule="auto"/>
        <w:rPr>
          <w:sz w:val="24"/>
          <w:szCs w:val="24"/>
        </w:rPr>
      </w:pPr>
      <w:r w:rsidRPr="009E2953">
        <w:rPr>
          <w:noProof/>
          <w:sz w:val="24"/>
          <w:szCs w:val="24"/>
        </w:rPr>
        <w:drawing>
          <wp:inline distT="0" distB="0" distL="0" distR="0" wp14:anchorId="406C125B" wp14:editId="58EE218F">
            <wp:extent cx="5274310" cy="434594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345940"/>
                    </a:xfrm>
                    <a:prstGeom prst="rect">
                      <a:avLst/>
                    </a:prstGeom>
                  </pic:spPr>
                </pic:pic>
              </a:graphicData>
            </a:graphic>
          </wp:inline>
        </w:drawing>
      </w:r>
    </w:p>
    <w:p w14:paraId="5CC6887E" w14:textId="129BF80B" w:rsidR="006E576A" w:rsidRDefault="006E576A" w:rsidP="006C57BF">
      <w:pPr>
        <w:pStyle w:val="ab"/>
        <w:numPr>
          <w:ilvl w:val="0"/>
          <w:numId w:val="1"/>
        </w:numPr>
        <w:spacing w:line="480" w:lineRule="auto"/>
        <w:ind w:firstLineChars="0"/>
        <w:rPr>
          <w:sz w:val="24"/>
          <w:szCs w:val="24"/>
        </w:rPr>
      </w:pPr>
      <w:r>
        <w:rPr>
          <w:rFonts w:hint="eastAsia"/>
          <w:sz w:val="24"/>
          <w:szCs w:val="24"/>
        </w:rPr>
        <w:t>场所预约查询</w:t>
      </w:r>
    </w:p>
    <w:p w14:paraId="61AA8659" w14:textId="4C53581F" w:rsidR="006E576A" w:rsidRDefault="009A7F5F" w:rsidP="009A7F5F">
      <w:pPr>
        <w:spacing w:line="480" w:lineRule="auto"/>
        <w:rPr>
          <w:sz w:val="24"/>
          <w:szCs w:val="24"/>
        </w:rPr>
      </w:pPr>
      <w:r>
        <w:rPr>
          <w:rFonts w:hint="eastAsia"/>
          <w:sz w:val="24"/>
          <w:szCs w:val="24"/>
        </w:rPr>
        <w:t xml:space="preserve">    </w:t>
      </w:r>
      <w:r>
        <w:rPr>
          <w:rFonts w:hint="eastAsia"/>
          <w:sz w:val="24"/>
          <w:szCs w:val="24"/>
        </w:rPr>
        <w:t>点击“场所预约查询”菜单，打开场所预约管理页面，选择需要查看的招标项目，点击“查看”按钮，进入指定项目场所预约管理页面。</w:t>
      </w:r>
    </w:p>
    <w:p w14:paraId="6DED9BEF" w14:textId="3C7BC204" w:rsidR="006E576A" w:rsidRDefault="00757409" w:rsidP="006E576A">
      <w:pPr>
        <w:spacing w:line="480" w:lineRule="auto"/>
        <w:rPr>
          <w:sz w:val="24"/>
          <w:szCs w:val="24"/>
        </w:rPr>
      </w:pPr>
      <w:r w:rsidRPr="00757409">
        <w:rPr>
          <w:noProof/>
          <w:sz w:val="24"/>
          <w:szCs w:val="24"/>
        </w:rPr>
        <w:lastRenderedPageBreak/>
        <w:drawing>
          <wp:inline distT="0" distB="0" distL="0" distR="0" wp14:anchorId="72CEDB28" wp14:editId="007F8F16">
            <wp:extent cx="5274310" cy="26346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34615"/>
                    </a:xfrm>
                    <a:prstGeom prst="rect">
                      <a:avLst/>
                    </a:prstGeom>
                  </pic:spPr>
                </pic:pic>
              </a:graphicData>
            </a:graphic>
          </wp:inline>
        </w:drawing>
      </w:r>
    </w:p>
    <w:p w14:paraId="398EF4FB" w14:textId="4AD10788" w:rsidR="00183B93" w:rsidRDefault="009A7F5F" w:rsidP="006E576A">
      <w:pPr>
        <w:spacing w:line="480" w:lineRule="auto"/>
        <w:rPr>
          <w:sz w:val="24"/>
          <w:szCs w:val="24"/>
        </w:rPr>
      </w:pPr>
      <w:r>
        <w:rPr>
          <w:rFonts w:hint="eastAsia"/>
          <w:sz w:val="24"/>
          <w:szCs w:val="24"/>
        </w:rPr>
        <w:t xml:space="preserve">    </w:t>
      </w:r>
      <w:r>
        <w:rPr>
          <w:rFonts w:hint="eastAsia"/>
          <w:sz w:val="24"/>
          <w:szCs w:val="24"/>
        </w:rPr>
        <w:t>点击“查看”按钮可以查看场所预约的详细信息，点击“打印联系单”按钮，可以打印会议室预定联系单。</w:t>
      </w:r>
    </w:p>
    <w:p w14:paraId="3C5924B0" w14:textId="63301FEE" w:rsidR="00183B93" w:rsidRDefault="00183B93" w:rsidP="006E576A">
      <w:pPr>
        <w:spacing w:line="480" w:lineRule="auto"/>
        <w:rPr>
          <w:sz w:val="24"/>
          <w:szCs w:val="24"/>
        </w:rPr>
      </w:pPr>
      <w:r w:rsidRPr="00183B93">
        <w:rPr>
          <w:noProof/>
          <w:sz w:val="24"/>
          <w:szCs w:val="24"/>
        </w:rPr>
        <w:drawing>
          <wp:inline distT="0" distB="0" distL="0" distR="0" wp14:anchorId="4845EC2A" wp14:editId="2C309956">
            <wp:extent cx="5274310" cy="29756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75610"/>
                    </a:xfrm>
                    <a:prstGeom prst="rect">
                      <a:avLst/>
                    </a:prstGeom>
                  </pic:spPr>
                </pic:pic>
              </a:graphicData>
            </a:graphic>
          </wp:inline>
        </w:drawing>
      </w:r>
    </w:p>
    <w:p w14:paraId="5BB8F151" w14:textId="471BB6E3" w:rsidR="00DD7D99" w:rsidRDefault="00DD7D99" w:rsidP="006E576A">
      <w:pPr>
        <w:spacing w:line="480" w:lineRule="auto"/>
        <w:rPr>
          <w:sz w:val="24"/>
          <w:szCs w:val="24"/>
        </w:rPr>
      </w:pPr>
      <w:r w:rsidRPr="003A1B51">
        <w:rPr>
          <w:noProof/>
          <w:sz w:val="24"/>
          <w:szCs w:val="24"/>
        </w:rPr>
        <w:lastRenderedPageBreak/>
        <w:drawing>
          <wp:inline distT="0" distB="0" distL="0" distR="0" wp14:anchorId="0D4409CB" wp14:editId="4580DC60">
            <wp:extent cx="5274310" cy="620268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6202680"/>
                    </a:xfrm>
                    <a:prstGeom prst="rect">
                      <a:avLst/>
                    </a:prstGeom>
                  </pic:spPr>
                </pic:pic>
              </a:graphicData>
            </a:graphic>
          </wp:inline>
        </w:drawing>
      </w:r>
    </w:p>
    <w:p w14:paraId="7B9327D0" w14:textId="77777777" w:rsidR="00DD7D99" w:rsidRDefault="00DD7D99" w:rsidP="006E576A">
      <w:pPr>
        <w:spacing w:line="480" w:lineRule="auto"/>
        <w:rPr>
          <w:sz w:val="24"/>
          <w:szCs w:val="24"/>
        </w:rPr>
      </w:pPr>
    </w:p>
    <w:p w14:paraId="51947473" w14:textId="1BAE87F4" w:rsidR="00720E6E" w:rsidRDefault="00720E6E" w:rsidP="00720E6E">
      <w:pPr>
        <w:pStyle w:val="ab"/>
        <w:numPr>
          <w:ilvl w:val="0"/>
          <w:numId w:val="1"/>
        </w:numPr>
        <w:spacing w:line="480" w:lineRule="auto"/>
        <w:ind w:firstLineChars="0"/>
        <w:rPr>
          <w:sz w:val="24"/>
          <w:szCs w:val="24"/>
        </w:rPr>
      </w:pPr>
      <w:r>
        <w:rPr>
          <w:rFonts w:hint="eastAsia"/>
          <w:sz w:val="24"/>
          <w:szCs w:val="24"/>
        </w:rPr>
        <w:t>取消</w:t>
      </w:r>
      <w:r w:rsidR="00DD7D99">
        <w:rPr>
          <w:rFonts w:hint="eastAsia"/>
          <w:sz w:val="24"/>
          <w:szCs w:val="24"/>
        </w:rPr>
        <w:t>预约</w:t>
      </w:r>
      <w:r>
        <w:rPr>
          <w:rFonts w:hint="eastAsia"/>
          <w:sz w:val="24"/>
          <w:szCs w:val="24"/>
        </w:rPr>
        <w:t>及变更</w:t>
      </w:r>
    </w:p>
    <w:p w14:paraId="4CF10AD2" w14:textId="3BCCA3F2" w:rsidR="00720E6E" w:rsidRDefault="00DB0866" w:rsidP="006E576A">
      <w:pPr>
        <w:spacing w:line="480" w:lineRule="auto"/>
        <w:rPr>
          <w:sz w:val="24"/>
          <w:szCs w:val="24"/>
        </w:rPr>
      </w:pPr>
      <w:r>
        <w:rPr>
          <w:rFonts w:hint="eastAsia"/>
          <w:sz w:val="24"/>
          <w:szCs w:val="24"/>
        </w:rPr>
        <w:t xml:space="preserve">   </w:t>
      </w:r>
      <w:r>
        <w:rPr>
          <w:rFonts w:hint="eastAsia"/>
          <w:sz w:val="24"/>
          <w:szCs w:val="24"/>
        </w:rPr>
        <w:t>在</w:t>
      </w:r>
      <w:r w:rsidR="00720E6E">
        <w:rPr>
          <w:rFonts w:hint="eastAsia"/>
          <w:sz w:val="24"/>
          <w:szCs w:val="24"/>
        </w:rPr>
        <w:t>开标、评标</w:t>
      </w:r>
      <w:r w:rsidR="004E187C">
        <w:rPr>
          <w:rFonts w:hint="eastAsia"/>
          <w:sz w:val="24"/>
          <w:szCs w:val="24"/>
        </w:rPr>
        <w:t>会议开始前一日</w:t>
      </w:r>
      <w:r w:rsidR="00720E6E">
        <w:rPr>
          <w:rFonts w:hint="eastAsia"/>
          <w:sz w:val="24"/>
          <w:szCs w:val="24"/>
        </w:rPr>
        <w:t>，如因特殊原因需调整预约时间</w:t>
      </w:r>
      <w:r w:rsidR="00DD7D99">
        <w:rPr>
          <w:rFonts w:hint="eastAsia"/>
          <w:sz w:val="24"/>
          <w:szCs w:val="24"/>
        </w:rPr>
        <w:t>或场地</w:t>
      </w:r>
      <w:r w:rsidR="00720E6E">
        <w:rPr>
          <w:rFonts w:hint="eastAsia"/>
          <w:sz w:val="24"/>
          <w:szCs w:val="24"/>
        </w:rPr>
        <w:t>的，可在查看场所预约</w:t>
      </w:r>
      <w:r w:rsidR="004E187C">
        <w:rPr>
          <w:rFonts w:hint="eastAsia"/>
          <w:sz w:val="24"/>
          <w:szCs w:val="24"/>
        </w:rPr>
        <w:t>信息页面，点击“取消预约”按钮</w:t>
      </w:r>
      <w:r w:rsidR="00DD7D99">
        <w:rPr>
          <w:rFonts w:hint="eastAsia"/>
          <w:sz w:val="24"/>
          <w:szCs w:val="24"/>
        </w:rPr>
        <w:t>，</w:t>
      </w:r>
      <w:r w:rsidR="004E187C">
        <w:rPr>
          <w:rFonts w:hint="eastAsia"/>
          <w:sz w:val="24"/>
          <w:szCs w:val="24"/>
        </w:rPr>
        <w:t>取消已预约</w:t>
      </w:r>
      <w:r w:rsidR="00DD7D99">
        <w:rPr>
          <w:rFonts w:hint="eastAsia"/>
          <w:sz w:val="24"/>
          <w:szCs w:val="24"/>
        </w:rPr>
        <w:t>的会议室。取消后再点击“预约”按钮</w:t>
      </w:r>
      <w:r w:rsidR="004E187C">
        <w:rPr>
          <w:rFonts w:hint="eastAsia"/>
          <w:sz w:val="24"/>
          <w:szCs w:val="24"/>
        </w:rPr>
        <w:t>重新预约。</w:t>
      </w:r>
    </w:p>
    <w:p w14:paraId="3D3D7259" w14:textId="73B80FC5" w:rsidR="00183B93" w:rsidRDefault="00183B93" w:rsidP="006E576A">
      <w:pPr>
        <w:spacing w:line="480" w:lineRule="auto"/>
        <w:rPr>
          <w:sz w:val="24"/>
          <w:szCs w:val="24"/>
        </w:rPr>
      </w:pPr>
      <w:r w:rsidRPr="00183B93">
        <w:rPr>
          <w:noProof/>
          <w:sz w:val="24"/>
          <w:szCs w:val="24"/>
        </w:rPr>
        <w:lastRenderedPageBreak/>
        <w:drawing>
          <wp:inline distT="0" distB="0" distL="0" distR="0" wp14:anchorId="7741EFA0" wp14:editId="5C37345E">
            <wp:extent cx="5274310" cy="32080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208020"/>
                    </a:xfrm>
                    <a:prstGeom prst="rect">
                      <a:avLst/>
                    </a:prstGeom>
                  </pic:spPr>
                </pic:pic>
              </a:graphicData>
            </a:graphic>
          </wp:inline>
        </w:drawing>
      </w:r>
    </w:p>
    <w:p w14:paraId="709E1D62" w14:textId="5CF1E644" w:rsidR="00DA446E" w:rsidRDefault="00DA446E" w:rsidP="006E576A">
      <w:pPr>
        <w:spacing w:line="480" w:lineRule="auto"/>
        <w:rPr>
          <w:sz w:val="24"/>
          <w:szCs w:val="24"/>
        </w:rPr>
      </w:pPr>
    </w:p>
    <w:p w14:paraId="55DB847A" w14:textId="77777777" w:rsidR="000E6D20" w:rsidRDefault="006C57BF" w:rsidP="006C57BF">
      <w:pPr>
        <w:pStyle w:val="ab"/>
        <w:numPr>
          <w:ilvl w:val="0"/>
          <w:numId w:val="1"/>
        </w:numPr>
        <w:spacing w:line="480" w:lineRule="auto"/>
        <w:ind w:firstLineChars="0"/>
        <w:rPr>
          <w:sz w:val="24"/>
          <w:szCs w:val="24"/>
        </w:rPr>
      </w:pPr>
      <w:r>
        <w:rPr>
          <w:rFonts w:hint="eastAsia"/>
          <w:sz w:val="24"/>
          <w:szCs w:val="24"/>
        </w:rPr>
        <w:t>注意事项</w:t>
      </w:r>
    </w:p>
    <w:p w14:paraId="61761E2A" w14:textId="77777777" w:rsidR="000E6D20" w:rsidRDefault="000E6D20" w:rsidP="006C57BF">
      <w:pPr>
        <w:pStyle w:val="ab"/>
        <w:numPr>
          <w:ilvl w:val="0"/>
          <w:numId w:val="3"/>
        </w:numPr>
        <w:spacing w:line="480" w:lineRule="auto"/>
        <w:ind w:firstLineChars="0"/>
        <w:rPr>
          <w:sz w:val="24"/>
          <w:szCs w:val="24"/>
        </w:rPr>
      </w:pPr>
      <w:r>
        <w:rPr>
          <w:rFonts w:hint="eastAsia"/>
          <w:sz w:val="24"/>
          <w:szCs w:val="24"/>
        </w:rPr>
        <w:t>请使用</w:t>
      </w:r>
      <w:r>
        <w:rPr>
          <w:rFonts w:hint="eastAsia"/>
          <w:sz w:val="24"/>
          <w:szCs w:val="24"/>
        </w:rPr>
        <w:t>IE9</w:t>
      </w:r>
      <w:r>
        <w:rPr>
          <w:rFonts w:hint="eastAsia"/>
          <w:sz w:val="24"/>
          <w:szCs w:val="24"/>
        </w:rPr>
        <w:t>以上版本浏览器操作；</w:t>
      </w:r>
    </w:p>
    <w:p w14:paraId="1C74E786" w14:textId="71B4B34E" w:rsidR="000550E9" w:rsidRDefault="000550E9" w:rsidP="006C57BF">
      <w:pPr>
        <w:pStyle w:val="ab"/>
        <w:numPr>
          <w:ilvl w:val="0"/>
          <w:numId w:val="3"/>
        </w:numPr>
        <w:spacing w:line="480" w:lineRule="auto"/>
        <w:ind w:firstLineChars="0"/>
        <w:rPr>
          <w:sz w:val="24"/>
          <w:szCs w:val="24"/>
        </w:rPr>
      </w:pPr>
      <w:r>
        <w:rPr>
          <w:rFonts w:hint="eastAsia"/>
          <w:sz w:val="24"/>
          <w:szCs w:val="24"/>
        </w:rPr>
        <w:t>预定成功后如需变更预约信息，可在</w:t>
      </w:r>
      <w:r w:rsidR="006C57BF">
        <w:rPr>
          <w:rFonts w:hint="eastAsia"/>
          <w:sz w:val="24"/>
          <w:szCs w:val="24"/>
        </w:rPr>
        <w:t>在</w:t>
      </w:r>
      <w:r w:rsidR="00323126">
        <w:rPr>
          <w:rFonts w:hint="eastAsia"/>
          <w:sz w:val="24"/>
          <w:szCs w:val="24"/>
        </w:rPr>
        <w:t>会议开始</w:t>
      </w:r>
      <w:r w:rsidR="006C57BF">
        <w:rPr>
          <w:rFonts w:hint="eastAsia"/>
          <w:sz w:val="24"/>
          <w:szCs w:val="24"/>
        </w:rPr>
        <w:t>前</w:t>
      </w:r>
      <w:r>
        <w:rPr>
          <w:rFonts w:hint="eastAsia"/>
          <w:sz w:val="24"/>
          <w:szCs w:val="24"/>
        </w:rPr>
        <w:t>一</w:t>
      </w:r>
      <w:r w:rsidR="006C57BF" w:rsidRPr="00240AEC">
        <w:rPr>
          <w:rFonts w:hint="eastAsia"/>
          <w:sz w:val="24"/>
          <w:szCs w:val="24"/>
        </w:rPr>
        <w:t>日</w:t>
      </w:r>
      <w:r w:rsidR="006C57BF">
        <w:rPr>
          <w:rFonts w:hint="eastAsia"/>
          <w:sz w:val="24"/>
          <w:szCs w:val="24"/>
        </w:rPr>
        <w:t>编辑</w:t>
      </w:r>
      <w:r>
        <w:rPr>
          <w:rFonts w:hint="eastAsia"/>
          <w:sz w:val="24"/>
          <w:szCs w:val="24"/>
        </w:rPr>
        <w:t>修改，如需变更预定场次，需先取消预约后再重新预约，取消预约前不能重复预约；</w:t>
      </w:r>
    </w:p>
    <w:p w14:paraId="6923992D" w14:textId="4D68E5BA" w:rsidR="00342CCA" w:rsidRPr="000550E9" w:rsidRDefault="000550E9" w:rsidP="000550E9">
      <w:pPr>
        <w:pStyle w:val="ab"/>
        <w:numPr>
          <w:ilvl w:val="0"/>
          <w:numId w:val="3"/>
        </w:numPr>
        <w:spacing w:line="480" w:lineRule="auto"/>
        <w:ind w:firstLineChars="0"/>
        <w:rPr>
          <w:sz w:val="24"/>
          <w:szCs w:val="24"/>
        </w:rPr>
      </w:pPr>
      <w:r>
        <w:rPr>
          <w:rFonts w:hint="eastAsia"/>
          <w:sz w:val="24"/>
          <w:szCs w:val="24"/>
        </w:rPr>
        <w:t>在会议开始后如需变更预定场次，</w:t>
      </w:r>
      <w:bookmarkStart w:id="0" w:name="_GoBack"/>
      <w:bookmarkEnd w:id="0"/>
      <w:r w:rsidR="006C57BF">
        <w:rPr>
          <w:rFonts w:hint="eastAsia"/>
          <w:sz w:val="24"/>
          <w:szCs w:val="24"/>
        </w:rPr>
        <w:t>需联系交易中心工作人员处理，联系电话</w:t>
      </w:r>
      <w:r w:rsidR="00ED2FD5">
        <w:rPr>
          <w:rFonts w:hint="eastAsia"/>
          <w:sz w:val="24"/>
          <w:szCs w:val="24"/>
        </w:rPr>
        <w:t>54614788-1033</w:t>
      </w:r>
      <w:r w:rsidR="000E6D20">
        <w:rPr>
          <w:rFonts w:hint="eastAsia"/>
          <w:sz w:val="24"/>
          <w:szCs w:val="24"/>
        </w:rPr>
        <w:t>。</w:t>
      </w:r>
    </w:p>
    <w:sectPr w:rsidR="00342CCA" w:rsidRPr="000550E9" w:rsidSect="002C7B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2D155" w14:textId="77777777" w:rsidR="000E0904" w:rsidRDefault="000E0904" w:rsidP="00AA7CC9">
      <w:r>
        <w:separator/>
      </w:r>
    </w:p>
  </w:endnote>
  <w:endnote w:type="continuationSeparator" w:id="0">
    <w:p w14:paraId="569B8872" w14:textId="77777777" w:rsidR="000E0904" w:rsidRDefault="000E0904" w:rsidP="00AA7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9C287" w14:textId="77777777" w:rsidR="000E0904" w:rsidRDefault="000E0904" w:rsidP="00AA7CC9">
      <w:r>
        <w:separator/>
      </w:r>
    </w:p>
  </w:footnote>
  <w:footnote w:type="continuationSeparator" w:id="0">
    <w:p w14:paraId="45BF9BB4" w14:textId="77777777" w:rsidR="000E0904" w:rsidRDefault="000E0904" w:rsidP="00AA7C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80A25"/>
    <w:multiLevelType w:val="hybridMultilevel"/>
    <w:tmpl w:val="D986681E"/>
    <w:lvl w:ilvl="0" w:tplc="C7DAAAA6">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3C7C1FC7"/>
    <w:multiLevelType w:val="hybridMultilevel"/>
    <w:tmpl w:val="B1E2CE24"/>
    <w:lvl w:ilvl="0" w:tplc="C7DAAAA6">
      <w:start w:val="1"/>
      <w:numFmt w:val="decimal"/>
      <w:lvlText w:val="%1、"/>
      <w:lvlJc w:val="left"/>
      <w:pPr>
        <w:ind w:left="480" w:hanging="480"/>
      </w:pPr>
      <w:rPr>
        <w:rFonts w:hint="default"/>
        <w:lang w:val="en-US"/>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4DBA2149"/>
    <w:multiLevelType w:val="hybridMultilevel"/>
    <w:tmpl w:val="D986681E"/>
    <w:lvl w:ilvl="0" w:tplc="C7DAAAA6">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7337543D"/>
    <w:multiLevelType w:val="hybridMultilevel"/>
    <w:tmpl w:val="B830A55C"/>
    <w:lvl w:ilvl="0" w:tplc="5A62FE12">
      <w:start w:val="1"/>
      <w:numFmt w:val="japaneseCounting"/>
      <w:lvlText w:val="%1、"/>
      <w:lvlJc w:val="left"/>
      <w:pPr>
        <w:ind w:left="480" w:hanging="480"/>
      </w:pPr>
      <w:rPr>
        <w:rFonts w:hint="eastAsia"/>
        <w:lang w:val="en-US"/>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D20"/>
    <w:rsid w:val="00013D9D"/>
    <w:rsid w:val="0001456F"/>
    <w:rsid w:val="00023217"/>
    <w:rsid w:val="000550E9"/>
    <w:rsid w:val="00096F61"/>
    <w:rsid w:val="000A6637"/>
    <w:rsid w:val="000C5EE6"/>
    <w:rsid w:val="000E0904"/>
    <w:rsid w:val="000E1255"/>
    <w:rsid w:val="000E6D20"/>
    <w:rsid w:val="000F12D9"/>
    <w:rsid w:val="001062FA"/>
    <w:rsid w:val="001138BA"/>
    <w:rsid w:val="001426DD"/>
    <w:rsid w:val="001659A0"/>
    <w:rsid w:val="00172B31"/>
    <w:rsid w:val="00175592"/>
    <w:rsid w:val="00183B93"/>
    <w:rsid w:val="001914F4"/>
    <w:rsid w:val="00216067"/>
    <w:rsid w:val="0025445E"/>
    <w:rsid w:val="0026314B"/>
    <w:rsid w:val="002B10DB"/>
    <w:rsid w:val="002B41C5"/>
    <w:rsid w:val="002E5BDB"/>
    <w:rsid w:val="002E6134"/>
    <w:rsid w:val="002F6CB6"/>
    <w:rsid w:val="003065C1"/>
    <w:rsid w:val="00307331"/>
    <w:rsid w:val="00323126"/>
    <w:rsid w:val="00342CCA"/>
    <w:rsid w:val="00366DDC"/>
    <w:rsid w:val="00384766"/>
    <w:rsid w:val="003A1B51"/>
    <w:rsid w:val="003E7943"/>
    <w:rsid w:val="003F3303"/>
    <w:rsid w:val="0040492D"/>
    <w:rsid w:val="0041613F"/>
    <w:rsid w:val="00433981"/>
    <w:rsid w:val="00436B25"/>
    <w:rsid w:val="0045162B"/>
    <w:rsid w:val="00467B6A"/>
    <w:rsid w:val="00493A8D"/>
    <w:rsid w:val="004B01DA"/>
    <w:rsid w:val="004B2EFF"/>
    <w:rsid w:val="004B711A"/>
    <w:rsid w:val="004C792A"/>
    <w:rsid w:val="004E187C"/>
    <w:rsid w:val="004E72A6"/>
    <w:rsid w:val="004F742D"/>
    <w:rsid w:val="00512D80"/>
    <w:rsid w:val="00515D84"/>
    <w:rsid w:val="00515F6B"/>
    <w:rsid w:val="00540307"/>
    <w:rsid w:val="00555DD0"/>
    <w:rsid w:val="005A52B0"/>
    <w:rsid w:val="005D68C0"/>
    <w:rsid w:val="00654A68"/>
    <w:rsid w:val="006A0153"/>
    <w:rsid w:val="006C57BF"/>
    <w:rsid w:val="006D73D4"/>
    <w:rsid w:val="006E576A"/>
    <w:rsid w:val="00705D81"/>
    <w:rsid w:val="0071246D"/>
    <w:rsid w:val="00720E6E"/>
    <w:rsid w:val="00741E3B"/>
    <w:rsid w:val="00756629"/>
    <w:rsid w:val="00757409"/>
    <w:rsid w:val="007864DD"/>
    <w:rsid w:val="007A25A2"/>
    <w:rsid w:val="00814D11"/>
    <w:rsid w:val="00835F67"/>
    <w:rsid w:val="0085165D"/>
    <w:rsid w:val="008729FA"/>
    <w:rsid w:val="00874CA6"/>
    <w:rsid w:val="00877F8F"/>
    <w:rsid w:val="008807ED"/>
    <w:rsid w:val="008E3F9C"/>
    <w:rsid w:val="008E4726"/>
    <w:rsid w:val="00947D25"/>
    <w:rsid w:val="009770D8"/>
    <w:rsid w:val="009A7F5F"/>
    <w:rsid w:val="009E2953"/>
    <w:rsid w:val="00A13116"/>
    <w:rsid w:val="00A33B9F"/>
    <w:rsid w:val="00A56FB2"/>
    <w:rsid w:val="00A60A33"/>
    <w:rsid w:val="00A90F1B"/>
    <w:rsid w:val="00AA2802"/>
    <w:rsid w:val="00AA7CC9"/>
    <w:rsid w:val="00AE26F2"/>
    <w:rsid w:val="00B26808"/>
    <w:rsid w:val="00B76722"/>
    <w:rsid w:val="00B85F38"/>
    <w:rsid w:val="00B95DBA"/>
    <w:rsid w:val="00B966BC"/>
    <w:rsid w:val="00BB6BA5"/>
    <w:rsid w:val="00BD57B1"/>
    <w:rsid w:val="00BD5EBA"/>
    <w:rsid w:val="00BF2BB8"/>
    <w:rsid w:val="00C00A09"/>
    <w:rsid w:val="00C36AC2"/>
    <w:rsid w:val="00C543F8"/>
    <w:rsid w:val="00C67EED"/>
    <w:rsid w:val="00CA7551"/>
    <w:rsid w:val="00D012A5"/>
    <w:rsid w:val="00D13C01"/>
    <w:rsid w:val="00D24A69"/>
    <w:rsid w:val="00D325FA"/>
    <w:rsid w:val="00D60C53"/>
    <w:rsid w:val="00D70F25"/>
    <w:rsid w:val="00DA446E"/>
    <w:rsid w:val="00DB0866"/>
    <w:rsid w:val="00DB6B32"/>
    <w:rsid w:val="00DD7D99"/>
    <w:rsid w:val="00E52C60"/>
    <w:rsid w:val="00E6009B"/>
    <w:rsid w:val="00E74A09"/>
    <w:rsid w:val="00E831F2"/>
    <w:rsid w:val="00E87D07"/>
    <w:rsid w:val="00E92253"/>
    <w:rsid w:val="00EC15C9"/>
    <w:rsid w:val="00ED1748"/>
    <w:rsid w:val="00ED2FD5"/>
    <w:rsid w:val="00EF284D"/>
    <w:rsid w:val="00EF3577"/>
    <w:rsid w:val="00F027A2"/>
    <w:rsid w:val="00F07953"/>
    <w:rsid w:val="00F10D92"/>
    <w:rsid w:val="00F23925"/>
    <w:rsid w:val="00F305CF"/>
    <w:rsid w:val="00F66006"/>
    <w:rsid w:val="00F92424"/>
    <w:rsid w:val="00F94FB3"/>
    <w:rsid w:val="00FA5B27"/>
    <w:rsid w:val="00FC5044"/>
    <w:rsid w:val="00FF5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131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E6D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E6D20"/>
    <w:pPr>
      <w:spacing w:before="240" w:after="60"/>
      <w:jc w:val="center"/>
      <w:outlineLvl w:val="0"/>
    </w:pPr>
    <w:rPr>
      <w:rFonts w:asciiTheme="majorHAnsi" w:eastAsia="宋体" w:hAnsiTheme="majorHAnsi" w:cstheme="majorBidi"/>
      <w:b/>
      <w:bCs/>
      <w:sz w:val="32"/>
      <w:szCs w:val="32"/>
    </w:rPr>
  </w:style>
  <w:style w:type="character" w:customStyle="1" w:styleId="a4">
    <w:name w:val="标题字符"/>
    <w:basedOn w:val="a0"/>
    <w:link w:val="a3"/>
    <w:uiPriority w:val="10"/>
    <w:rsid w:val="000E6D20"/>
    <w:rPr>
      <w:rFonts w:asciiTheme="majorHAnsi" w:eastAsia="宋体" w:hAnsiTheme="majorHAnsi" w:cstheme="majorBidi"/>
      <w:b/>
      <w:bCs/>
      <w:sz w:val="32"/>
      <w:szCs w:val="32"/>
    </w:rPr>
  </w:style>
  <w:style w:type="paragraph" w:styleId="a5">
    <w:name w:val="header"/>
    <w:basedOn w:val="a"/>
    <w:link w:val="a6"/>
    <w:uiPriority w:val="99"/>
    <w:semiHidden/>
    <w:unhideWhenUsed/>
    <w:rsid w:val="00AA7CC9"/>
    <w:pPr>
      <w:pBdr>
        <w:bottom w:val="single" w:sz="6" w:space="1" w:color="auto"/>
      </w:pBdr>
      <w:tabs>
        <w:tab w:val="center" w:pos="4153"/>
        <w:tab w:val="right" w:pos="8306"/>
      </w:tabs>
      <w:snapToGrid w:val="0"/>
      <w:jc w:val="center"/>
    </w:pPr>
    <w:rPr>
      <w:sz w:val="18"/>
      <w:szCs w:val="18"/>
    </w:rPr>
  </w:style>
  <w:style w:type="character" w:customStyle="1" w:styleId="a6">
    <w:name w:val="页眉字符"/>
    <w:basedOn w:val="a0"/>
    <w:link w:val="a5"/>
    <w:uiPriority w:val="99"/>
    <w:semiHidden/>
    <w:rsid w:val="00AA7CC9"/>
    <w:rPr>
      <w:sz w:val="18"/>
      <w:szCs w:val="18"/>
    </w:rPr>
  </w:style>
  <w:style w:type="paragraph" w:styleId="a7">
    <w:name w:val="footer"/>
    <w:basedOn w:val="a"/>
    <w:link w:val="a8"/>
    <w:uiPriority w:val="99"/>
    <w:semiHidden/>
    <w:unhideWhenUsed/>
    <w:rsid w:val="00AA7CC9"/>
    <w:pPr>
      <w:tabs>
        <w:tab w:val="center" w:pos="4153"/>
        <w:tab w:val="right" w:pos="8306"/>
      </w:tabs>
      <w:snapToGrid w:val="0"/>
      <w:jc w:val="left"/>
    </w:pPr>
    <w:rPr>
      <w:sz w:val="18"/>
      <w:szCs w:val="18"/>
    </w:rPr>
  </w:style>
  <w:style w:type="character" w:customStyle="1" w:styleId="a8">
    <w:name w:val="页脚字符"/>
    <w:basedOn w:val="a0"/>
    <w:link w:val="a7"/>
    <w:uiPriority w:val="99"/>
    <w:semiHidden/>
    <w:rsid w:val="00AA7CC9"/>
    <w:rPr>
      <w:sz w:val="18"/>
      <w:szCs w:val="18"/>
    </w:rPr>
  </w:style>
  <w:style w:type="paragraph" w:styleId="a9">
    <w:name w:val="Document Map"/>
    <w:basedOn w:val="a"/>
    <w:link w:val="aa"/>
    <w:uiPriority w:val="99"/>
    <w:semiHidden/>
    <w:unhideWhenUsed/>
    <w:rsid w:val="00F027A2"/>
    <w:rPr>
      <w:rFonts w:ascii="宋体" w:eastAsia="宋体"/>
      <w:sz w:val="24"/>
      <w:szCs w:val="24"/>
    </w:rPr>
  </w:style>
  <w:style w:type="character" w:customStyle="1" w:styleId="aa">
    <w:name w:val="文档结构图字符"/>
    <w:basedOn w:val="a0"/>
    <w:link w:val="a9"/>
    <w:uiPriority w:val="99"/>
    <w:semiHidden/>
    <w:rsid w:val="00F027A2"/>
    <w:rPr>
      <w:rFonts w:ascii="宋体" w:eastAsia="宋体"/>
      <w:sz w:val="24"/>
      <w:szCs w:val="24"/>
    </w:rPr>
  </w:style>
  <w:style w:type="paragraph" w:styleId="ab">
    <w:name w:val="List Paragraph"/>
    <w:basedOn w:val="a"/>
    <w:uiPriority w:val="34"/>
    <w:qFormat/>
    <w:rsid w:val="00E74A09"/>
    <w:pPr>
      <w:ind w:firstLineChars="200" w:firstLine="420"/>
    </w:pPr>
  </w:style>
  <w:style w:type="character" w:styleId="ac">
    <w:name w:val="Hyperlink"/>
    <w:basedOn w:val="a0"/>
    <w:uiPriority w:val="99"/>
    <w:unhideWhenUsed/>
    <w:rsid w:val="005A52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541845">
      <w:bodyDiv w:val="1"/>
      <w:marLeft w:val="0"/>
      <w:marRight w:val="0"/>
      <w:marTop w:val="0"/>
      <w:marBottom w:val="0"/>
      <w:divBdr>
        <w:top w:val="none" w:sz="0" w:space="0" w:color="auto"/>
        <w:left w:val="none" w:sz="0" w:space="0" w:color="auto"/>
        <w:bottom w:val="none" w:sz="0" w:space="0" w:color="auto"/>
        <w:right w:val="none" w:sz="0" w:space="0" w:color="auto"/>
      </w:divBdr>
      <w:divsChild>
        <w:div w:id="988023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shcpe.cn"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hcpe.cn" TargetMode="Externa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13</Pages>
  <Words>228</Words>
  <Characters>1301</Characters>
  <Application>Microsoft Macintosh Word</Application>
  <DocSecurity>0</DocSecurity>
  <Lines>10</Lines>
  <Paragraphs>3</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解丽丽</dc:creator>
  <cp:lastModifiedBy>Microsoft Office 用户</cp:lastModifiedBy>
  <cp:revision>12</cp:revision>
  <dcterms:created xsi:type="dcterms:W3CDTF">2018-04-03T08:50:00Z</dcterms:created>
  <dcterms:modified xsi:type="dcterms:W3CDTF">2018-04-17T03:32:00Z</dcterms:modified>
</cp:coreProperties>
</file>